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31A16" w14:textId="77777777" w:rsidR="00C62BB3" w:rsidRPr="00C62BB3" w:rsidRDefault="002B1DA2" w:rsidP="000D7225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C62BB3">
        <w:rPr>
          <w:rFonts w:ascii="Times New Roman" w:hAnsi="Times New Roman"/>
          <w:b/>
          <w:sz w:val="24"/>
          <w:szCs w:val="24"/>
          <w:u w:val="single"/>
        </w:rPr>
        <w:t>ΠΑΡΑΡΤΗΜΑ ΕΙΚΟΝΩΝ</w:t>
      </w:r>
    </w:p>
    <w:p w14:paraId="1A9C6CAD" w14:textId="77777777" w:rsidR="00C62BB3" w:rsidRPr="00C62BB3" w:rsidRDefault="00C62BB3" w:rsidP="004D2F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808573" w14:textId="162DA334" w:rsidR="00DA1593" w:rsidRDefault="00E958F1" w:rsidP="00523237">
      <w:pPr>
        <w:spacing w:after="120" w:line="360" w:lineRule="auto"/>
        <w:rPr>
          <w:rFonts w:ascii="Times New Roman" w:hAnsi="Times New Roman"/>
          <w:bCs/>
          <w:sz w:val="24"/>
          <w:szCs w:val="24"/>
        </w:rPr>
      </w:pPr>
      <w:r w:rsidRPr="00E958F1">
        <w:rPr>
          <w:rFonts w:ascii="Times New Roman" w:hAnsi="Times New Roman"/>
          <w:bCs/>
          <w:sz w:val="24"/>
          <w:szCs w:val="24"/>
        </w:rPr>
        <w:t xml:space="preserve">Εικ.1: Ο Νικηφόρος Ουρανός αντιμετωπίζει τους Βουλγάρους στον Σπερχειό ποταμό. Πηγή: </w:t>
      </w:r>
      <w:proofErr w:type="spellStart"/>
      <w:r w:rsidRPr="00E958F1">
        <w:rPr>
          <w:rFonts w:ascii="Times New Roman" w:hAnsi="Times New Roman"/>
          <w:bCs/>
          <w:i/>
          <w:iCs/>
          <w:sz w:val="24"/>
          <w:szCs w:val="24"/>
        </w:rPr>
        <w:t>Σύνοψις</w:t>
      </w:r>
      <w:proofErr w:type="spellEnd"/>
      <w:r w:rsidRPr="00E958F1">
        <w:rPr>
          <w:rFonts w:ascii="Times New Roman" w:hAnsi="Times New Roman"/>
          <w:bCs/>
          <w:i/>
          <w:iCs/>
          <w:sz w:val="24"/>
          <w:szCs w:val="24"/>
        </w:rPr>
        <w:t xml:space="preserve"> Ιστοριών</w:t>
      </w:r>
      <w:r w:rsidRPr="00E958F1">
        <w:rPr>
          <w:rFonts w:ascii="Times New Roman" w:hAnsi="Times New Roman"/>
          <w:bCs/>
          <w:sz w:val="24"/>
          <w:szCs w:val="24"/>
        </w:rPr>
        <w:t xml:space="preserve">, Ιωάννης </w:t>
      </w:r>
      <w:proofErr w:type="spellStart"/>
      <w:r w:rsidRPr="00E958F1">
        <w:rPr>
          <w:rFonts w:ascii="Times New Roman" w:hAnsi="Times New Roman"/>
          <w:bCs/>
          <w:sz w:val="24"/>
          <w:szCs w:val="24"/>
        </w:rPr>
        <w:t>Σκυλίτζης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14:paraId="41BB5E21" w14:textId="6A6A2D4A" w:rsidR="00384C04" w:rsidRPr="00384C04" w:rsidRDefault="00384C04" w:rsidP="00523237">
      <w:pPr>
        <w:spacing w:after="120"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Εικ.2: </w:t>
      </w:r>
      <w:r w:rsidRPr="00384C04">
        <w:rPr>
          <w:rFonts w:ascii="Times New Roman" w:hAnsi="Times New Roman"/>
          <w:bCs/>
          <w:sz w:val="24"/>
          <w:szCs w:val="24"/>
        </w:rPr>
        <w:t xml:space="preserve">Ιερά Μονή Παναγίας </w:t>
      </w:r>
      <w:proofErr w:type="spellStart"/>
      <w:r w:rsidRPr="00384C04">
        <w:rPr>
          <w:rFonts w:ascii="Times New Roman" w:hAnsi="Times New Roman"/>
          <w:bCs/>
          <w:sz w:val="24"/>
          <w:szCs w:val="24"/>
        </w:rPr>
        <w:t>Εικοσιφοινίσσης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958F1">
        <w:rPr>
          <w:rFonts w:ascii="Times New Roman" w:hAnsi="Times New Roman"/>
          <w:bCs/>
          <w:sz w:val="24"/>
          <w:szCs w:val="24"/>
        </w:rPr>
        <w:t xml:space="preserve">Πηγή: </w:t>
      </w:r>
      <w:r w:rsidRPr="00384C04">
        <w:rPr>
          <w:rFonts w:ascii="Times New Roman" w:hAnsi="Times New Roman"/>
          <w:bCs/>
          <w:sz w:val="24"/>
          <w:szCs w:val="24"/>
        </w:rPr>
        <w:t>©</w:t>
      </w:r>
      <w:proofErr w:type="spellStart"/>
      <w:r w:rsidRPr="00384C04">
        <w:rPr>
          <w:rFonts w:ascii="Times New Roman" w:hAnsi="Times New Roman"/>
          <w:bCs/>
          <w:sz w:val="24"/>
          <w:szCs w:val="24"/>
        </w:rPr>
        <w:t>SkylandGreece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384C04">
        <w:rPr>
          <w:rFonts w:ascii="Times New Roman" w:hAnsi="Times New Roman"/>
          <w:bCs/>
          <w:sz w:val="24"/>
          <w:szCs w:val="24"/>
        </w:rPr>
        <w:t>©</w:t>
      </w:r>
      <w:proofErr w:type="spellStart"/>
      <w:r w:rsidRPr="00384C04">
        <w:rPr>
          <w:rFonts w:ascii="Times New Roman" w:hAnsi="Times New Roman"/>
          <w:bCs/>
          <w:sz w:val="24"/>
          <w:szCs w:val="24"/>
        </w:rPr>
        <w:t>NikosT</w:t>
      </w:r>
      <w:proofErr w:type="spellEnd"/>
      <w:r w:rsidR="001134CE">
        <w:rPr>
          <w:rFonts w:ascii="Times New Roman" w:hAnsi="Times New Roman"/>
          <w:bCs/>
          <w:sz w:val="24"/>
          <w:szCs w:val="24"/>
        </w:rPr>
        <w:t>.</w:t>
      </w:r>
    </w:p>
    <w:p w14:paraId="278C5D41" w14:textId="3D39B576" w:rsidR="00E57BA5" w:rsidRDefault="00384C04" w:rsidP="00523237">
      <w:pPr>
        <w:spacing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Εικ.3:</w:t>
      </w:r>
      <w:r w:rsidRPr="00384C04">
        <w:t xml:space="preserve"> </w:t>
      </w:r>
      <w:r w:rsidRPr="00384C04">
        <w:rPr>
          <w:rFonts w:ascii="Times New Roman" w:hAnsi="Times New Roman"/>
          <w:sz w:val="24"/>
          <w:szCs w:val="24"/>
        </w:rPr>
        <w:t>Ιερά Μονή Τιμίου Προδρόμου</w:t>
      </w:r>
      <w:r>
        <w:rPr>
          <w:rFonts w:ascii="Times New Roman" w:hAnsi="Times New Roman"/>
          <w:sz w:val="24"/>
          <w:szCs w:val="24"/>
        </w:rPr>
        <w:t>. Πηγή: Περιφέρεια Κεντρικής Μακεδονίας, Περιφερειακή Ενότητα Σερρών.</w:t>
      </w:r>
    </w:p>
    <w:p w14:paraId="368A68FA" w14:textId="2C64280D" w:rsidR="00384C04" w:rsidRPr="001134CE" w:rsidRDefault="00384C04" w:rsidP="00523237">
      <w:pPr>
        <w:spacing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Εικ.4: </w:t>
      </w:r>
      <w:proofErr w:type="spellStart"/>
      <w:r w:rsidRPr="00384C04">
        <w:rPr>
          <w:rFonts w:ascii="Times New Roman" w:hAnsi="Times New Roman"/>
          <w:sz w:val="24"/>
          <w:szCs w:val="24"/>
        </w:rPr>
        <w:t>Ιμαρέτ</w:t>
      </w:r>
      <w:proofErr w:type="spellEnd"/>
      <w:r w:rsidRPr="00384C04">
        <w:rPr>
          <w:rFonts w:ascii="Times New Roman" w:hAnsi="Times New Roman"/>
          <w:sz w:val="24"/>
          <w:szCs w:val="24"/>
        </w:rPr>
        <w:t xml:space="preserve"> Καβάλας</w:t>
      </w:r>
      <w:r>
        <w:rPr>
          <w:rFonts w:ascii="Times New Roman" w:hAnsi="Times New Roman"/>
          <w:sz w:val="24"/>
          <w:szCs w:val="24"/>
        </w:rPr>
        <w:t xml:space="preserve">. Πηγή: </w:t>
      </w:r>
      <w:proofErr w:type="spellStart"/>
      <w:r w:rsidR="00C67136" w:rsidRPr="00C67136">
        <w:rPr>
          <w:rFonts w:ascii="Times New Roman" w:hAnsi="Times New Roman"/>
          <w:sz w:val="24"/>
          <w:szCs w:val="24"/>
        </w:rPr>
        <w:t>AramcoWorld</w:t>
      </w:r>
      <w:proofErr w:type="spellEnd"/>
      <w:r w:rsidR="001134CE">
        <w:rPr>
          <w:rFonts w:ascii="Times New Roman" w:hAnsi="Times New Roman"/>
          <w:sz w:val="24"/>
          <w:szCs w:val="24"/>
        </w:rPr>
        <w:t>.</w:t>
      </w:r>
    </w:p>
    <w:p w14:paraId="75C29180" w14:textId="4F496CA8" w:rsidR="00C67136" w:rsidRDefault="00C67136" w:rsidP="00523237">
      <w:pPr>
        <w:spacing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Εικ.5: </w:t>
      </w:r>
      <w:r w:rsidRPr="00C67136">
        <w:rPr>
          <w:rFonts w:ascii="Times New Roman" w:hAnsi="Times New Roman"/>
          <w:sz w:val="24"/>
          <w:szCs w:val="24"/>
        </w:rPr>
        <w:t xml:space="preserve">Βούλγαροι απαγχονίζουν 3 </w:t>
      </w:r>
      <w:r w:rsidRPr="00C67136">
        <w:rPr>
          <w:rFonts w:ascii="Times New Roman" w:hAnsi="Times New Roman"/>
          <w:sz w:val="24"/>
          <w:szCs w:val="24"/>
        </w:rPr>
        <w:t>Έλληνες</w:t>
      </w:r>
      <w:r w:rsidRPr="00C67136">
        <w:rPr>
          <w:rFonts w:ascii="Times New Roman" w:hAnsi="Times New Roman"/>
          <w:sz w:val="24"/>
          <w:szCs w:val="24"/>
        </w:rPr>
        <w:t xml:space="preserve"> (δύο άνδρες και μία γυναίκα) στο </w:t>
      </w:r>
      <w:proofErr w:type="spellStart"/>
      <w:r w:rsidRPr="00C67136">
        <w:rPr>
          <w:rFonts w:ascii="Times New Roman" w:hAnsi="Times New Roman"/>
          <w:sz w:val="24"/>
          <w:szCs w:val="24"/>
        </w:rPr>
        <w:t>Δοξάτο</w:t>
      </w:r>
      <w:proofErr w:type="spellEnd"/>
      <w:r w:rsidRPr="00C67136">
        <w:rPr>
          <w:rFonts w:ascii="Times New Roman" w:hAnsi="Times New Roman"/>
          <w:sz w:val="24"/>
          <w:szCs w:val="24"/>
        </w:rPr>
        <w:t xml:space="preserve"> Δράμας το</w:t>
      </w:r>
      <w:r>
        <w:rPr>
          <w:rFonts w:ascii="Times New Roman" w:hAnsi="Times New Roman"/>
          <w:sz w:val="24"/>
          <w:szCs w:val="24"/>
        </w:rPr>
        <w:t xml:space="preserve"> </w:t>
      </w:r>
      <w:r w:rsidRPr="00C67136">
        <w:rPr>
          <w:rFonts w:ascii="Times New Roman" w:hAnsi="Times New Roman"/>
          <w:sz w:val="24"/>
          <w:szCs w:val="24"/>
        </w:rPr>
        <w:t xml:space="preserve">1917. Η φωτογραφία βρέθηκε σε παλαιοπωλείο στην Βουλγαρία, προερχόμενη από το αρχείο κάποιου εκ των παρισταμένων Βούλγαρων. Πηγή: </w:t>
      </w:r>
      <w:r w:rsidRPr="00C67136">
        <w:rPr>
          <w:rFonts w:ascii="Times New Roman" w:hAnsi="Times New Roman"/>
          <w:sz w:val="24"/>
          <w:szCs w:val="24"/>
        </w:rPr>
        <w:t>Ελληνικό Ημερολόγιο</w:t>
      </w:r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C67136">
        <w:rPr>
          <w:rFonts w:ascii="Times New Roman" w:hAnsi="Times New Roman"/>
          <w:sz w:val="24"/>
          <w:szCs w:val="24"/>
        </w:rPr>
        <w:t>Ελληνοϊστορε</w:t>
      </w:r>
      <w:r>
        <w:rPr>
          <w:rFonts w:ascii="Times New Roman" w:hAnsi="Times New Roman"/>
          <w:sz w:val="24"/>
          <w:szCs w:val="24"/>
        </w:rPr>
        <w:t>ί</w:t>
      </w:r>
      <w:r w:rsidRPr="00C67136">
        <w:rPr>
          <w:rFonts w:ascii="Times New Roman" w:hAnsi="Times New Roman"/>
          <w:sz w:val="24"/>
          <w:szCs w:val="24"/>
        </w:rPr>
        <w:t>ν</w:t>
      </w:r>
      <w:proofErr w:type="spellEnd"/>
      <w:r w:rsidRPr="00C67136">
        <w:rPr>
          <w:rFonts w:ascii="Times New Roman" w:hAnsi="Times New Roman"/>
          <w:sz w:val="24"/>
          <w:szCs w:val="24"/>
        </w:rPr>
        <w:t>, Ιστορικό και Λογοτεχνικό Αρχείο Καβάλας.</w:t>
      </w:r>
    </w:p>
    <w:p w14:paraId="3F7DEF30" w14:textId="196740B4" w:rsidR="00FD3250" w:rsidRDefault="00FD3250" w:rsidP="00523237">
      <w:pPr>
        <w:spacing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Εικ.6: </w:t>
      </w:r>
      <w:r w:rsidRPr="00FD3250">
        <w:rPr>
          <w:rFonts w:ascii="Times New Roman" w:hAnsi="Times New Roman"/>
          <w:sz w:val="24"/>
          <w:szCs w:val="24"/>
        </w:rPr>
        <w:t xml:space="preserve">Καταναγκαστική εργασία Ελλήνων ομήρων κατά την βουλγαρική κατοχή σε Ανατολική Μακεδονία και Θράκη (1941-1944). Πηγή: </w:t>
      </w:r>
      <w:hyperlink r:id="rId4" w:history="1">
        <w:r w:rsidRPr="000A60C3">
          <w:rPr>
            <w:rStyle w:val="-"/>
            <w:rFonts w:ascii="Times New Roman" w:hAnsi="Times New Roman"/>
            <w:sz w:val="24"/>
            <w:szCs w:val="24"/>
          </w:rPr>
          <w:t>www.protothema.gr/stories/article/1524342/i-voulgariki-katohi-se-anatoliki-makedonia-kai-thraki-1941-1944/</w:t>
        </w:r>
      </w:hyperlink>
    </w:p>
    <w:p w14:paraId="0CCC9CAC" w14:textId="17D0CB13" w:rsidR="00FD3250" w:rsidRDefault="00FD3250" w:rsidP="00523237">
      <w:pPr>
        <w:spacing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Εικ.7: Πηγή: </w:t>
      </w:r>
      <w:hyperlink r:id="rId5" w:history="1">
        <w:r w:rsidRPr="000A60C3">
          <w:rPr>
            <w:rStyle w:val="-"/>
            <w:rFonts w:ascii="Times New Roman" w:hAnsi="Times New Roman"/>
            <w:sz w:val="24"/>
            <w:szCs w:val="24"/>
          </w:rPr>
          <w:t>https://www.ertnews.gr/eidiseis/ypegrafi-i-istoriki-symfonia-elladas-voulgarias-eikones-apo-ta-48-keimilia-pou-epistrefoun-stin-ellada/</w:t>
        </w:r>
      </w:hyperlink>
    </w:p>
    <w:p w14:paraId="2EAA22A9" w14:textId="346E4092" w:rsidR="00FD3250" w:rsidRDefault="00FD3250" w:rsidP="00523237">
      <w:pPr>
        <w:spacing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Εικ.8: </w:t>
      </w:r>
      <w:r>
        <w:rPr>
          <w:rFonts w:ascii="Times New Roman" w:hAnsi="Times New Roman"/>
          <w:sz w:val="24"/>
          <w:szCs w:val="24"/>
        </w:rPr>
        <w:t xml:space="preserve">Πηγή: </w:t>
      </w:r>
      <w:hyperlink r:id="rId6" w:history="1">
        <w:r w:rsidRPr="000A60C3">
          <w:rPr>
            <w:rStyle w:val="-"/>
            <w:rFonts w:ascii="Times New Roman" w:hAnsi="Times New Roman"/>
            <w:sz w:val="24"/>
            <w:szCs w:val="24"/>
          </w:rPr>
          <w:t>https://www.ertnews.gr/eidiseis/ypegrafi-i-istoriki-symfonia-elladas-voulgarias-eikones-apo-ta-48-keimilia-pou-epistrefoun-stin-ellada/</w:t>
        </w:r>
      </w:hyperlink>
    </w:p>
    <w:p w14:paraId="05E2FDB1" w14:textId="41A8808D" w:rsidR="00FD3250" w:rsidRPr="00C67136" w:rsidRDefault="00FD3250" w:rsidP="00FD3250">
      <w:pPr>
        <w:spacing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Εικ.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: Πηγή: </w:t>
      </w:r>
      <w:hyperlink r:id="rId7" w:history="1">
        <w:r w:rsidRPr="000A60C3">
          <w:rPr>
            <w:rStyle w:val="-"/>
            <w:rFonts w:ascii="Times New Roman" w:hAnsi="Times New Roman"/>
            <w:sz w:val="24"/>
            <w:szCs w:val="24"/>
          </w:rPr>
          <w:t>https://www.ertnews.gr/eidiseis/ypegrafi-i-istoriki-symfonia-elladas-voulgarias-eikones-apo-ta-48-keimilia-pou-epistrefoun-stin-ellada/</w:t>
        </w:r>
      </w:hyperlink>
    </w:p>
    <w:p w14:paraId="6BDC84E4" w14:textId="77777777" w:rsidR="00FD3250" w:rsidRPr="00C67136" w:rsidRDefault="00FD3250" w:rsidP="00523237">
      <w:pPr>
        <w:spacing w:after="120" w:line="360" w:lineRule="auto"/>
        <w:rPr>
          <w:rFonts w:ascii="Times New Roman" w:hAnsi="Times New Roman"/>
          <w:sz w:val="24"/>
          <w:szCs w:val="24"/>
        </w:rPr>
      </w:pPr>
    </w:p>
    <w:sectPr w:rsidR="00FD3250" w:rsidRPr="00C67136" w:rsidSect="00BF27ED">
      <w:pgSz w:w="11906" w:h="16838" w:code="9"/>
      <w:pgMar w:top="709" w:right="1133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BBB"/>
    <w:rsid w:val="00043926"/>
    <w:rsid w:val="00052D1B"/>
    <w:rsid w:val="00057F14"/>
    <w:rsid w:val="00085A6E"/>
    <w:rsid w:val="000D7225"/>
    <w:rsid w:val="0010478B"/>
    <w:rsid w:val="0010541D"/>
    <w:rsid w:val="001134CE"/>
    <w:rsid w:val="001545FD"/>
    <w:rsid w:val="001710AB"/>
    <w:rsid w:val="001846A2"/>
    <w:rsid w:val="001A1875"/>
    <w:rsid w:val="001A1BCA"/>
    <w:rsid w:val="001C64A9"/>
    <w:rsid w:val="001D24A9"/>
    <w:rsid w:val="001D3B96"/>
    <w:rsid w:val="00214DDE"/>
    <w:rsid w:val="002278A2"/>
    <w:rsid w:val="00246C17"/>
    <w:rsid w:val="00263A76"/>
    <w:rsid w:val="00285362"/>
    <w:rsid w:val="00294BAB"/>
    <w:rsid w:val="002B1DA2"/>
    <w:rsid w:val="002E09FE"/>
    <w:rsid w:val="00331940"/>
    <w:rsid w:val="00342499"/>
    <w:rsid w:val="0038490F"/>
    <w:rsid w:val="00384C04"/>
    <w:rsid w:val="003B3CF5"/>
    <w:rsid w:val="003D75B5"/>
    <w:rsid w:val="003E15EB"/>
    <w:rsid w:val="00447848"/>
    <w:rsid w:val="0045095F"/>
    <w:rsid w:val="004A1F6A"/>
    <w:rsid w:val="004A638D"/>
    <w:rsid w:val="004D0296"/>
    <w:rsid w:val="004D2F63"/>
    <w:rsid w:val="004E699F"/>
    <w:rsid w:val="00517D00"/>
    <w:rsid w:val="00523237"/>
    <w:rsid w:val="00561077"/>
    <w:rsid w:val="005A5A7F"/>
    <w:rsid w:val="006267CD"/>
    <w:rsid w:val="00644363"/>
    <w:rsid w:val="00650BA0"/>
    <w:rsid w:val="00653E9E"/>
    <w:rsid w:val="006959DB"/>
    <w:rsid w:val="00727D13"/>
    <w:rsid w:val="00746476"/>
    <w:rsid w:val="0082410A"/>
    <w:rsid w:val="008337C1"/>
    <w:rsid w:val="00845CE5"/>
    <w:rsid w:val="0089091A"/>
    <w:rsid w:val="009046EA"/>
    <w:rsid w:val="00954027"/>
    <w:rsid w:val="00964428"/>
    <w:rsid w:val="00987EC1"/>
    <w:rsid w:val="009D1043"/>
    <w:rsid w:val="009E5DEC"/>
    <w:rsid w:val="00A0791E"/>
    <w:rsid w:val="00A4514E"/>
    <w:rsid w:val="00A75ACE"/>
    <w:rsid w:val="00AC136D"/>
    <w:rsid w:val="00AF0909"/>
    <w:rsid w:val="00B357F0"/>
    <w:rsid w:val="00BC7015"/>
    <w:rsid w:val="00BF27ED"/>
    <w:rsid w:val="00C00D0D"/>
    <w:rsid w:val="00C010F0"/>
    <w:rsid w:val="00C07C93"/>
    <w:rsid w:val="00C179E0"/>
    <w:rsid w:val="00C26CE4"/>
    <w:rsid w:val="00C62BB3"/>
    <w:rsid w:val="00C67136"/>
    <w:rsid w:val="00C9628B"/>
    <w:rsid w:val="00CB2DEB"/>
    <w:rsid w:val="00CC2B74"/>
    <w:rsid w:val="00CD1689"/>
    <w:rsid w:val="00CF1DC3"/>
    <w:rsid w:val="00D20437"/>
    <w:rsid w:val="00D616CE"/>
    <w:rsid w:val="00D721E9"/>
    <w:rsid w:val="00DA1593"/>
    <w:rsid w:val="00E30854"/>
    <w:rsid w:val="00E57BA5"/>
    <w:rsid w:val="00E76946"/>
    <w:rsid w:val="00E958F1"/>
    <w:rsid w:val="00EA4653"/>
    <w:rsid w:val="00EC3A1A"/>
    <w:rsid w:val="00EE2711"/>
    <w:rsid w:val="00F35285"/>
    <w:rsid w:val="00F424F1"/>
    <w:rsid w:val="00F440D6"/>
    <w:rsid w:val="00F90BBB"/>
    <w:rsid w:val="00F97943"/>
    <w:rsid w:val="00FD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D8358"/>
  <w15:docId w15:val="{3B3F437B-B836-47C1-8F9B-6D500DC09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BBB"/>
    <w:rPr>
      <w:rFonts w:ascii="Calibri" w:eastAsia="Calibri" w:hAnsi="Calibri"/>
      <w:color w:val="auto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0791E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A07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0791E"/>
    <w:rPr>
      <w:rFonts w:ascii="Tahoma" w:eastAsia="Calibri" w:hAnsi="Tahoma" w:cs="Tahoma"/>
      <w:color w:val="auto"/>
      <w:sz w:val="16"/>
      <w:szCs w:val="16"/>
    </w:rPr>
  </w:style>
  <w:style w:type="paragraph" w:customStyle="1" w:styleId="1">
    <w:name w:val="Παράγραφος λίστας1"/>
    <w:basedOn w:val="a"/>
    <w:rsid w:val="00746476"/>
    <w:pPr>
      <w:ind w:left="720"/>
      <w:contextualSpacing/>
    </w:pPr>
    <w:rPr>
      <w:rFonts w:eastAsia="Times New Roman"/>
    </w:rPr>
  </w:style>
  <w:style w:type="paragraph" w:customStyle="1" w:styleId="2">
    <w:name w:val="Παράγραφος λίστας2"/>
    <w:basedOn w:val="a"/>
    <w:rsid w:val="00727D13"/>
    <w:pPr>
      <w:ind w:left="720"/>
      <w:contextualSpacing/>
    </w:pPr>
    <w:rPr>
      <w:rFonts w:eastAsia="Times New Roman"/>
    </w:rPr>
  </w:style>
  <w:style w:type="paragraph" w:customStyle="1" w:styleId="3">
    <w:name w:val="Παράγραφος λίστας3"/>
    <w:basedOn w:val="a"/>
    <w:rsid w:val="000D7225"/>
    <w:pPr>
      <w:ind w:left="720"/>
      <w:contextualSpacing/>
    </w:pPr>
    <w:rPr>
      <w:rFonts w:eastAsia="Times New Roman"/>
    </w:rPr>
  </w:style>
  <w:style w:type="paragraph" w:styleId="a5">
    <w:name w:val="Document Map"/>
    <w:basedOn w:val="a"/>
    <w:link w:val="Char0"/>
    <w:uiPriority w:val="99"/>
    <w:semiHidden/>
    <w:unhideWhenUsed/>
    <w:rsid w:val="000D7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Χάρτης εγγράφου Char"/>
    <w:basedOn w:val="a0"/>
    <w:link w:val="a5"/>
    <w:uiPriority w:val="99"/>
    <w:semiHidden/>
    <w:rsid w:val="000D7225"/>
    <w:rPr>
      <w:rFonts w:ascii="Tahoma" w:eastAsia="Calibri" w:hAnsi="Tahoma" w:cs="Tahoma"/>
      <w:color w:val="auto"/>
      <w:sz w:val="16"/>
      <w:szCs w:val="16"/>
    </w:rPr>
  </w:style>
  <w:style w:type="character" w:customStyle="1" w:styleId="child">
    <w:name w:val="child"/>
    <w:basedOn w:val="a0"/>
    <w:rsid w:val="00E57BA5"/>
  </w:style>
  <w:style w:type="character" w:customStyle="1" w:styleId="FontStyle19">
    <w:name w:val="Font Style19"/>
    <w:basedOn w:val="a0"/>
    <w:uiPriority w:val="99"/>
    <w:rsid w:val="00CC2B74"/>
    <w:rPr>
      <w:rFonts w:ascii="Segoe UI" w:hAnsi="Segoe UI" w:cs="Segoe UI"/>
      <w:b/>
      <w:bCs/>
      <w:sz w:val="18"/>
      <w:szCs w:val="18"/>
    </w:rPr>
  </w:style>
  <w:style w:type="character" w:styleId="-">
    <w:name w:val="Hyperlink"/>
    <w:basedOn w:val="a0"/>
    <w:uiPriority w:val="99"/>
    <w:unhideWhenUsed/>
    <w:rsid w:val="00FD3250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D32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rtnews.gr/eidiseis/ypegrafi-i-istoriki-symfonia-elladas-voulgarias-eikones-apo-ta-48-keimilia-pou-epistrefoun-stin-ellad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rtnews.gr/eidiseis/ypegrafi-i-istoriki-symfonia-elladas-voulgarias-eikones-apo-ta-48-keimilia-pou-epistrefoun-stin-ellada/" TargetMode="External"/><Relationship Id="rId5" Type="http://schemas.openxmlformats.org/officeDocument/2006/relationships/hyperlink" Target="https://www.ertnews.gr/eidiseis/ypegrafi-i-istoriki-symfonia-elladas-voulgarias-eikones-apo-ta-48-keimilia-pou-epistrefoun-stin-ellada/" TargetMode="External"/><Relationship Id="rId4" Type="http://schemas.openxmlformats.org/officeDocument/2006/relationships/hyperlink" Target="http://www.protothema.gr/stories/article/1524342/i-voulgariki-katohi-se-anatoliki-makedonia-kai-thraki-1941-1944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Evangelos Papafotiou</cp:lastModifiedBy>
  <cp:revision>33</cp:revision>
  <dcterms:created xsi:type="dcterms:W3CDTF">2022-01-11T19:03:00Z</dcterms:created>
  <dcterms:modified xsi:type="dcterms:W3CDTF">2026-10-12T18:00:00Z</dcterms:modified>
</cp:coreProperties>
</file>